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025E6"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623AC264"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03406E5E" w14:textId="2C6F08BC" w:rsidR="0063632A"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3AAEDF87" w14:textId="61C1FF9A" w:rsidR="00FD58D0" w:rsidRDefault="00FD58D0" w:rsidP="0063632A">
      <w:pPr>
        <w:autoSpaceDE w:val="0"/>
        <w:autoSpaceDN w:val="0"/>
        <w:adjustRightInd w:val="0"/>
        <w:spacing w:after="0" w:line="240" w:lineRule="auto"/>
        <w:jc w:val="both"/>
        <w:rPr>
          <w:rFonts w:ascii="Arial" w:eastAsia="Times New Roman" w:hAnsi="Arial" w:cs="Arial"/>
          <w:b/>
          <w:sz w:val="20"/>
          <w:szCs w:val="20"/>
        </w:rPr>
      </w:pPr>
    </w:p>
    <w:p w14:paraId="59D6BF2C" w14:textId="36DA5F06" w:rsidR="0063632A" w:rsidRPr="002C0F94" w:rsidRDefault="002C0F94" w:rsidP="002C0F94">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rPr>
      </w:pPr>
      <w:r w:rsidRPr="002C0F94">
        <w:rPr>
          <w:rFonts w:ascii="Arial" w:hAnsi="Arial" w:cs="Arial"/>
          <w:b/>
          <w:bCs/>
        </w:rPr>
        <w:t>Provision of Repair of FGD Glass Fibre Reinforced Plastic (GRP) Piping at Kusile Power Station -As and When required for 5 years</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0140C47A" w14:textId="77777777" w:rsidTr="0031539B">
        <w:trPr>
          <w:trHeight w:val="341"/>
        </w:trPr>
        <w:tc>
          <w:tcPr>
            <w:tcW w:w="10490" w:type="dxa"/>
          </w:tcPr>
          <w:p w14:paraId="1E70EF94"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proofErr w:type="gramStart"/>
            <w:r w:rsidRPr="005B4ABB">
              <w:rPr>
                <w:rFonts w:ascii="Arial" w:eastAsia="Times New Roman" w:hAnsi="Arial" w:cs="Arial"/>
                <w:sz w:val="20"/>
              </w:rPr>
              <w:t>not  limited</w:t>
            </w:r>
            <w:proofErr w:type="gramEnd"/>
            <w:r w:rsidRPr="005B4ABB">
              <w:rPr>
                <w:rFonts w:ascii="Arial" w:eastAsia="Times New Roman" w:hAnsi="Arial" w:cs="Arial"/>
                <w:sz w:val="20"/>
              </w:rPr>
              <w:t xml:space="preserve"> to the following:</w:t>
            </w:r>
          </w:p>
          <w:p w14:paraId="6DA3BD28"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3D9C90CE"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3A6C109E"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5EC658CF"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7A49EE1D"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16B27CFE" w14:textId="77777777" w:rsidTr="0031539B">
        <w:trPr>
          <w:trHeight w:val="326"/>
        </w:trPr>
        <w:tc>
          <w:tcPr>
            <w:tcW w:w="10490" w:type="dxa"/>
          </w:tcPr>
          <w:p w14:paraId="2CBE2C33"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23C9BD01" w14:textId="77777777" w:rsidTr="0031539B">
        <w:trPr>
          <w:trHeight w:val="326"/>
        </w:trPr>
        <w:tc>
          <w:tcPr>
            <w:tcW w:w="10490" w:type="dxa"/>
          </w:tcPr>
          <w:p w14:paraId="5871E0CB"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66012510" w14:textId="77777777" w:rsidTr="0031539B">
        <w:trPr>
          <w:trHeight w:val="326"/>
        </w:trPr>
        <w:tc>
          <w:tcPr>
            <w:tcW w:w="10490" w:type="dxa"/>
          </w:tcPr>
          <w:p w14:paraId="0D6484B7"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6444208B"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24A159F3"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5D0496DE"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141CA974"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2A9D82B6"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77AC431A"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2697251F"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0F77E6AA"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05D8B76B"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3FEFC96E" w14:textId="77777777" w:rsidTr="0031539B">
        <w:trPr>
          <w:trHeight w:val="326"/>
        </w:trPr>
        <w:tc>
          <w:tcPr>
            <w:tcW w:w="10490" w:type="dxa"/>
          </w:tcPr>
          <w:p w14:paraId="54F7C28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2C26D550" w14:textId="77777777" w:rsidTr="0031539B">
        <w:trPr>
          <w:trHeight w:val="326"/>
        </w:trPr>
        <w:tc>
          <w:tcPr>
            <w:tcW w:w="10490" w:type="dxa"/>
          </w:tcPr>
          <w:p w14:paraId="6D0F66DC"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02EA0754"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727C94D"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7C627A1E"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8F3DE5C"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EA66D39"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1B922F0"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67E1526"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1DFE22FC"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3990CF4D"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36D87D4"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C00951A"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5D64CC0D"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7EF5051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18D1DCB7"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60D0E5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DEC838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757F0DB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263EE5F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6087078"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1CCF9997"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3440235"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315889D"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68D23594"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63118" w14:textId="77777777" w:rsidR="00053CA9" w:rsidRDefault="00053CA9" w:rsidP="00201A98">
      <w:pPr>
        <w:spacing w:after="0" w:line="240" w:lineRule="auto"/>
      </w:pPr>
      <w:r>
        <w:separator/>
      </w:r>
    </w:p>
  </w:endnote>
  <w:endnote w:type="continuationSeparator" w:id="0">
    <w:p w14:paraId="36E0D1C1" w14:textId="77777777" w:rsidR="00053CA9" w:rsidRDefault="00053CA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17088632" w14:textId="77777777" w:rsidTr="00EA1B3D">
      <w:tc>
        <w:tcPr>
          <w:tcW w:w="10206" w:type="dxa"/>
          <w:gridSpan w:val="2"/>
          <w:tcBorders>
            <w:top w:val="nil"/>
            <w:left w:val="nil"/>
            <w:bottom w:val="nil"/>
            <w:right w:val="nil"/>
          </w:tcBorders>
          <w:vAlign w:val="center"/>
        </w:tcPr>
        <w:p w14:paraId="051BD008"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56DA987B" w14:textId="77777777" w:rsidTr="00EA1B3D">
      <w:tc>
        <w:tcPr>
          <w:tcW w:w="10206" w:type="dxa"/>
          <w:gridSpan w:val="2"/>
          <w:tcBorders>
            <w:top w:val="nil"/>
            <w:left w:val="nil"/>
            <w:bottom w:val="nil"/>
            <w:right w:val="nil"/>
          </w:tcBorders>
        </w:tcPr>
        <w:p w14:paraId="3D10E3FC"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3B4AA6C" wp14:editId="74FADF27">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9CEF32"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B4AA6C"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1E9CEF32"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C0720C0" w14:textId="77777777" w:rsidR="00EA1B3D" w:rsidRDefault="00EA1B3D" w:rsidP="00EA1B3D">
          <w:pPr>
            <w:rPr>
              <w:rFonts w:ascii="Arial" w:hAnsi="Arial" w:cs="Arial"/>
              <w:sz w:val="20"/>
              <w:szCs w:val="20"/>
              <w:lang w:val="en-GB"/>
            </w:rPr>
          </w:pPr>
        </w:p>
        <w:p w14:paraId="4880364C" w14:textId="77777777" w:rsidR="00EA1B3D" w:rsidRDefault="00EA1B3D" w:rsidP="00EA1B3D">
          <w:pPr>
            <w:rPr>
              <w:rFonts w:ascii="Arial" w:hAnsi="Arial" w:cs="Arial"/>
              <w:sz w:val="20"/>
              <w:szCs w:val="20"/>
              <w:lang w:val="en-GB"/>
            </w:rPr>
          </w:pPr>
        </w:p>
        <w:p w14:paraId="79AFE58F" w14:textId="77777777" w:rsidR="00EA1B3D" w:rsidRDefault="00EA1B3D" w:rsidP="00EA1B3D">
          <w:pPr>
            <w:rPr>
              <w:rFonts w:ascii="Arial" w:hAnsi="Arial" w:cs="Arial"/>
              <w:sz w:val="20"/>
              <w:szCs w:val="20"/>
              <w:lang w:val="en-GB"/>
            </w:rPr>
          </w:pPr>
        </w:p>
        <w:p w14:paraId="6C06AAFD" w14:textId="77777777" w:rsidR="00EA1B3D" w:rsidRDefault="00EA1B3D" w:rsidP="00EA1B3D">
          <w:pPr>
            <w:rPr>
              <w:rFonts w:ascii="Arial" w:hAnsi="Arial" w:cs="Arial"/>
              <w:sz w:val="20"/>
              <w:szCs w:val="20"/>
              <w:lang w:val="en-GB"/>
            </w:rPr>
          </w:pPr>
        </w:p>
      </w:tc>
    </w:tr>
    <w:tr w:rsidR="00EA1B3D" w14:paraId="24FC94EF" w14:textId="77777777" w:rsidTr="00EA1B3D">
      <w:tc>
        <w:tcPr>
          <w:tcW w:w="6237" w:type="dxa"/>
          <w:tcBorders>
            <w:top w:val="nil"/>
            <w:left w:val="nil"/>
            <w:bottom w:val="nil"/>
            <w:right w:val="nil"/>
          </w:tcBorders>
          <w:vAlign w:val="center"/>
        </w:tcPr>
        <w:p w14:paraId="1B18882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172C992A"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943B8">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943B8">
            <w:rPr>
              <w:rFonts w:ascii="Arial" w:hAnsi="Arial" w:cs="Arial"/>
              <w:noProof/>
              <w:sz w:val="18"/>
              <w:szCs w:val="18"/>
            </w:rPr>
            <w:t>2</w:t>
          </w:r>
          <w:r w:rsidRPr="0047798B">
            <w:rPr>
              <w:rFonts w:ascii="Arial" w:hAnsi="Arial" w:cs="Arial"/>
              <w:sz w:val="18"/>
              <w:szCs w:val="18"/>
            </w:rPr>
            <w:fldChar w:fldCharType="end"/>
          </w:r>
        </w:p>
      </w:tc>
    </w:tr>
  </w:tbl>
  <w:p w14:paraId="08EA62E7"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FBB1D" w14:textId="77777777" w:rsidR="00053CA9" w:rsidRDefault="00053CA9" w:rsidP="00201A98">
      <w:pPr>
        <w:spacing w:after="0" w:line="240" w:lineRule="auto"/>
      </w:pPr>
      <w:r>
        <w:separator/>
      </w:r>
    </w:p>
  </w:footnote>
  <w:footnote w:type="continuationSeparator" w:id="0">
    <w:p w14:paraId="10713E06" w14:textId="77777777" w:rsidR="00053CA9" w:rsidRDefault="00053CA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6E59B" w14:textId="77777777" w:rsidR="00EA1B3D" w:rsidRDefault="00053CA9">
    <w:pPr>
      <w:pStyle w:val="Header"/>
    </w:pPr>
    <w:r>
      <w:rPr>
        <w:noProof/>
      </w:rPr>
      <w:pict w14:anchorId="427E38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190B3D5C" w14:textId="77777777" w:rsidTr="00581796">
      <w:trPr>
        <w:cantSplit/>
        <w:trHeight w:val="529"/>
      </w:trPr>
      <w:tc>
        <w:tcPr>
          <w:tcW w:w="2410" w:type="dxa"/>
          <w:vMerge w:val="restart"/>
          <w:vAlign w:val="bottom"/>
        </w:tcPr>
        <w:p w14:paraId="499A541B" w14:textId="77777777" w:rsidR="00EA1B3D" w:rsidRPr="003914DE" w:rsidRDefault="00053CA9" w:rsidP="00EA1B3D">
          <w:pPr>
            <w:spacing w:before="840"/>
            <w:rPr>
              <w:rFonts w:ascii="Arial" w:hAnsi="Arial"/>
              <w:b/>
              <w:lang w:val="en-GB"/>
            </w:rPr>
          </w:pPr>
          <w:r>
            <w:rPr>
              <w:rFonts w:ascii="Arial" w:hAnsi="Arial"/>
              <w:b/>
              <w:lang w:val="en-GB"/>
            </w:rPr>
            <w:object w:dxaOrig="1440" w:dyaOrig="1440" w14:anchorId="7F3A1E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36579751" r:id="rId2"/>
            </w:object>
          </w:r>
        </w:p>
      </w:tc>
      <w:tc>
        <w:tcPr>
          <w:tcW w:w="3544" w:type="dxa"/>
          <w:vMerge w:val="restart"/>
          <w:vAlign w:val="center"/>
        </w:tcPr>
        <w:p w14:paraId="40996381"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proofErr w:type="gramStart"/>
          <w:r w:rsidR="00B91C17">
            <w:rPr>
              <w:rFonts w:ascii="Arial" w:hAnsi="Arial" w:cs="Arial"/>
              <w:b/>
              <w:bCs/>
              <w:sz w:val="24"/>
              <w:szCs w:val="24"/>
            </w:rPr>
            <w:t>legal</w:t>
          </w:r>
          <w:r w:rsidR="00993FD9">
            <w:rPr>
              <w:rFonts w:ascii="Arial" w:hAnsi="Arial" w:cs="Arial"/>
              <w:b/>
              <w:bCs/>
              <w:sz w:val="24"/>
              <w:szCs w:val="24"/>
            </w:rPr>
            <w:t xml:space="preserve"> </w:t>
          </w:r>
          <w:r>
            <w:rPr>
              <w:rFonts w:ascii="Arial" w:hAnsi="Arial" w:cs="Arial"/>
              <w:b/>
              <w:bCs/>
              <w:sz w:val="24"/>
              <w:szCs w:val="24"/>
            </w:rPr>
            <w:t xml:space="preserve"> and</w:t>
          </w:r>
          <w:proofErr w:type="gramEnd"/>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578B2195"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F94232E"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41164B37"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0F505CF8"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439629EB" w14:textId="77777777" w:rsidTr="00581796">
      <w:trPr>
        <w:cantSplit/>
        <w:trHeight w:val="529"/>
      </w:trPr>
      <w:tc>
        <w:tcPr>
          <w:tcW w:w="2410" w:type="dxa"/>
          <w:vMerge/>
          <w:vAlign w:val="bottom"/>
        </w:tcPr>
        <w:p w14:paraId="5F3DACCA" w14:textId="77777777" w:rsidR="00EA1B3D" w:rsidRPr="003914DE" w:rsidRDefault="00EA1B3D" w:rsidP="00EA1B3D">
          <w:pPr>
            <w:spacing w:before="840"/>
            <w:rPr>
              <w:rFonts w:ascii="Arial" w:hAnsi="Arial"/>
              <w:b/>
              <w:lang w:val="en-GB"/>
            </w:rPr>
          </w:pPr>
        </w:p>
      </w:tc>
      <w:tc>
        <w:tcPr>
          <w:tcW w:w="3544" w:type="dxa"/>
          <w:vMerge/>
          <w:vAlign w:val="center"/>
        </w:tcPr>
        <w:p w14:paraId="5C1AAE5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69EAA68"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FFBFBC0"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50F5AF6B"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7C577E53"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60829026" w14:textId="77777777" w:rsidTr="00581796">
      <w:trPr>
        <w:cantSplit/>
        <w:trHeight w:val="529"/>
      </w:trPr>
      <w:tc>
        <w:tcPr>
          <w:tcW w:w="2410" w:type="dxa"/>
          <w:vMerge/>
          <w:vAlign w:val="bottom"/>
        </w:tcPr>
        <w:p w14:paraId="72D2E845" w14:textId="77777777" w:rsidR="00EA1B3D" w:rsidRPr="003914DE" w:rsidRDefault="00EA1B3D" w:rsidP="00EA1B3D">
          <w:pPr>
            <w:spacing w:before="840"/>
            <w:rPr>
              <w:rFonts w:ascii="Arial" w:hAnsi="Arial"/>
              <w:b/>
              <w:lang w:val="en-GB"/>
            </w:rPr>
          </w:pPr>
        </w:p>
      </w:tc>
      <w:tc>
        <w:tcPr>
          <w:tcW w:w="3544" w:type="dxa"/>
          <w:vMerge/>
          <w:vAlign w:val="center"/>
        </w:tcPr>
        <w:p w14:paraId="20259F59"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E5ECB9B"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75B5F4F0"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0BE0F07A"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00185" w14:textId="77777777" w:rsidR="00EA1B3D" w:rsidRDefault="00053CA9">
    <w:pPr>
      <w:pStyle w:val="Header"/>
    </w:pPr>
    <w:r>
      <w:rPr>
        <w:noProof/>
      </w:rPr>
      <w:pict w14:anchorId="574FC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53CA9"/>
    <w:rsid w:val="000943B8"/>
    <w:rsid w:val="000A01FA"/>
    <w:rsid w:val="000B165C"/>
    <w:rsid w:val="001477A3"/>
    <w:rsid w:val="00155248"/>
    <w:rsid w:val="0017549E"/>
    <w:rsid w:val="001D042C"/>
    <w:rsid w:val="001D2CDD"/>
    <w:rsid w:val="001D2D71"/>
    <w:rsid w:val="00201A98"/>
    <w:rsid w:val="00201BFD"/>
    <w:rsid w:val="002C0F94"/>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B5A53"/>
    <w:rsid w:val="00FD58D0"/>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E6715"/>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Thobile Yonga</cp:lastModifiedBy>
  <cp:revision>5</cp:revision>
  <cp:lastPrinted>2017-02-14T11:39:00Z</cp:lastPrinted>
  <dcterms:created xsi:type="dcterms:W3CDTF">2022-06-13T13:04:00Z</dcterms:created>
  <dcterms:modified xsi:type="dcterms:W3CDTF">2023-01-30T08:29:00Z</dcterms:modified>
</cp:coreProperties>
</file>